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CD" w:rsidRPr="006B0133" w:rsidRDefault="004B21E3" w:rsidP="00782DCD">
      <w:pPr>
        <w:pStyle w:val="TableParagraph"/>
        <w:ind w:left="-426" w:right="-1"/>
        <w:jc w:val="center"/>
        <w:rPr>
          <w:b/>
          <w:color w:val="002060"/>
          <w:spacing w:val="-1"/>
          <w:sz w:val="28"/>
        </w:rPr>
      </w:pPr>
      <w:r w:rsidRPr="006B0133">
        <w:rPr>
          <w:b/>
          <w:color w:val="002060"/>
          <w:sz w:val="28"/>
        </w:rPr>
        <w:t>Хронические неинфекционные заболевания</w:t>
      </w:r>
      <w:r w:rsidRPr="006B0133">
        <w:rPr>
          <w:b/>
          <w:color w:val="002060"/>
          <w:spacing w:val="-67"/>
          <w:sz w:val="28"/>
        </w:rPr>
        <w:t xml:space="preserve"> </w:t>
      </w:r>
      <w:r w:rsidRPr="006B0133">
        <w:rPr>
          <w:b/>
          <w:color w:val="002060"/>
          <w:sz w:val="28"/>
        </w:rPr>
        <w:t>(ХНИЗ)</w:t>
      </w:r>
      <w:r w:rsidRPr="006B0133">
        <w:rPr>
          <w:b/>
          <w:color w:val="002060"/>
          <w:spacing w:val="-1"/>
          <w:sz w:val="28"/>
        </w:rPr>
        <w:t xml:space="preserve"> </w:t>
      </w:r>
    </w:p>
    <w:p w:rsidR="004B21E3" w:rsidRPr="006B0133" w:rsidRDefault="004B21E3" w:rsidP="00782DCD">
      <w:pPr>
        <w:pStyle w:val="TableParagraph"/>
        <w:ind w:left="-426" w:right="-1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>являются</w:t>
      </w:r>
      <w:r w:rsidRPr="006B0133">
        <w:rPr>
          <w:b/>
          <w:color w:val="002060"/>
          <w:spacing w:val="-2"/>
          <w:sz w:val="28"/>
        </w:rPr>
        <w:t xml:space="preserve"> </w:t>
      </w:r>
      <w:r w:rsidRPr="006B0133">
        <w:rPr>
          <w:b/>
          <w:color w:val="002060"/>
          <w:sz w:val="28"/>
        </w:rPr>
        <w:t>основной</w:t>
      </w:r>
      <w:r w:rsidRPr="006B0133">
        <w:rPr>
          <w:b/>
          <w:color w:val="002060"/>
          <w:spacing w:val="1"/>
          <w:sz w:val="28"/>
        </w:rPr>
        <w:t xml:space="preserve"> </w:t>
      </w:r>
      <w:r w:rsidRPr="006B0133">
        <w:rPr>
          <w:b/>
          <w:color w:val="002060"/>
          <w:sz w:val="28"/>
        </w:rPr>
        <w:t>причиной инвалидности и преждевременной</w:t>
      </w:r>
      <w:r w:rsidRPr="006B0133">
        <w:rPr>
          <w:b/>
          <w:color w:val="002060"/>
          <w:spacing w:val="-68"/>
          <w:sz w:val="28"/>
        </w:rPr>
        <w:t xml:space="preserve"> </w:t>
      </w:r>
      <w:r w:rsidRPr="006B0133">
        <w:rPr>
          <w:b/>
          <w:color w:val="002060"/>
          <w:sz w:val="28"/>
        </w:rPr>
        <w:t>смертности</w:t>
      </w:r>
      <w:r w:rsidRPr="006B0133">
        <w:rPr>
          <w:b/>
          <w:color w:val="002060"/>
          <w:spacing w:val="-5"/>
          <w:sz w:val="28"/>
        </w:rPr>
        <w:t xml:space="preserve"> </w:t>
      </w:r>
      <w:r w:rsidRPr="006B0133">
        <w:rPr>
          <w:b/>
          <w:color w:val="002060"/>
          <w:sz w:val="28"/>
        </w:rPr>
        <w:t>населения</w:t>
      </w:r>
      <w:r w:rsidRPr="006B0133">
        <w:rPr>
          <w:b/>
          <w:color w:val="002060"/>
          <w:spacing w:val="-3"/>
          <w:sz w:val="28"/>
        </w:rPr>
        <w:t xml:space="preserve"> </w:t>
      </w:r>
      <w:r w:rsidRPr="006B0133">
        <w:rPr>
          <w:b/>
          <w:color w:val="002060"/>
          <w:sz w:val="28"/>
        </w:rPr>
        <w:t>Российской Федерации</w:t>
      </w:r>
    </w:p>
    <w:p w:rsidR="004B21E3" w:rsidRPr="006B0133" w:rsidRDefault="004B21E3" w:rsidP="00782DCD">
      <w:pPr>
        <w:pStyle w:val="TableParagraph"/>
        <w:ind w:left="0" w:right="-1"/>
        <w:jc w:val="both"/>
        <w:rPr>
          <w:color w:val="002060"/>
          <w:sz w:val="28"/>
        </w:rPr>
      </w:pPr>
    </w:p>
    <w:p w:rsidR="004B21E3" w:rsidRPr="00782DCD" w:rsidRDefault="004B21E3" w:rsidP="004B21E3">
      <w:pPr>
        <w:pStyle w:val="TableParagraph"/>
        <w:ind w:left="-426" w:right="-1"/>
        <w:jc w:val="center"/>
        <w:rPr>
          <w:color w:val="1F497D" w:themeColor="text2"/>
          <w:sz w:val="28"/>
        </w:rPr>
      </w:pPr>
      <w:r w:rsidRPr="00782DCD">
        <w:rPr>
          <w:noProof/>
          <w:lang w:eastAsia="ru-RU"/>
        </w:rPr>
        <w:drawing>
          <wp:inline distT="0" distB="0" distL="0" distR="0">
            <wp:extent cx="2981325" cy="2973189"/>
            <wp:effectExtent l="0" t="0" r="0" b="0"/>
            <wp:docPr id="1" name="Рисунок 1" descr="https://pic.rutubelist.ru/video/38/ba/38bac8a96fb276ba2f42e77bdc449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38/ba/38bac8a96fb276ba2f42e77bdc449e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20" t="38001" r="29723" b="6403"/>
                    <a:stretch/>
                  </pic:blipFill>
                  <pic:spPr bwMode="auto">
                    <a:xfrm>
                      <a:off x="0" y="0"/>
                      <a:ext cx="2999887" cy="29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1E3" w:rsidRPr="00782DCD" w:rsidRDefault="004B21E3" w:rsidP="004B21E3">
      <w:pPr>
        <w:pStyle w:val="TableParagraph"/>
        <w:ind w:left="-426" w:right="-1"/>
        <w:jc w:val="both"/>
        <w:rPr>
          <w:color w:val="1F497D" w:themeColor="text2"/>
          <w:sz w:val="28"/>
        </w:rPr>
      </w:pPr>
    </w:p>
    <w:p w:rsidR="004B21E3" w:rsidRPr="00782DCD" w:rsidRDefault="004B21E3" w:rsidP="00782DCD">
      <w:pPr>
        <w:pStyle w:val="TableParagraph"/>
        <w:ind w:left="0" w:right="-1"/>
        <w:jc w:val="both"/>
        <w:rPr>
          <w:color w:val="1F497D" w:themeColor="text2"/>
          <w:sz w:val="28"/>
        </w:rPr>
      </w:pPr>
    </w:p>
    <w:p w:rsidR="00703447" w:rsidRPr="006B0133" w:rsidRDefault="007E50E2" w:rsidP="007E50E2">
      <w:pPr>
        <w:pStyle w:val="TableParagraph"/>
        <w:ind w:left="-426" w:right="-1"/>
        <w:jc w:val="both"/>
        <w:rPr>
          <w:color w:val="002060"/>
          <w:sz w:val="28"/>
        </w:rPr>
      </w:pPr>
      <w:r>
        <w:rPr>
          <w:color w:val="1F497D" w:themeColor="text2"/>
          <w:sz w:val="28"/>
        </w:rPr>
        <w:t xml:space="preserve">            </w:t>
      </w:r>
      <w:r w:rsidR="00703447" w:rsidRPr="006B0133">
        <w:rPr>
          <w:color w:val="002060"/>
          <w:sz w:val="28"/>
        </w:rPr>
        <w:t>На долю смертей от ХНИЗ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приходится порядка 70% всех случаев, из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которых более 40%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являются</w:t>
      </w:r>
      <w:r w:rsidR="004B21E3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преждевременными.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Согласно определению ВОЗ, ХНИЗ - это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болезни, характеризующиеся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продолжительным течением и являющиеся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результатом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воздействия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комбинации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генетических, физиологических,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экологических</w:t>
      </w:r>
      <w:r w:rsidR="00703447" w:rsidRPr="006B0133">
        <w:rPr>
          <w:color w:val="002060"/>
          <w:spacing w:val="-7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поведенческих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факторов.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К основным типам ХНИЗ относятся болезни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системы кровообращения, злокачественные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новообразования, болезни органов дыхания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сахарный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диабет.</w:t>
      </w:r>
    </w:p>
    <w:p w:rsidR="007E50E2" w:rsidRPr="006B0133" w:rsidRDefault="00782DCD" w:rsidP="00782DCD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</w:p>
    <w:p w:rsidR="00782DCD" w:rsidRPr="006B0133" w:rsidRDefault="00703447" w:rsidP="00782DCD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>50% вклада в развитие ХНИЗ вносят</w:t>
      </w:r>
      <w:r w:rsidRPr="006B0133">
        <w:rPr>
          <w:b/>
          <w:color w:val="002060"/>
          <w:spacing w:val="1"/>
          <w:sz w:val="28"/>
        </w:rPr>
        <w:t xml:space="preserve"> </w:t>
      </w:r>
      <w:proofErr w:type="gramStart"/>
      <w:r w:rsidRPr="006B0133">
        <w:rPr>
          <w:b/>
          <w:color w:val="002060"/>
          <w:sz w:val="28"/>
        </w:rPr>
        <w:t>основные</w:t>
      </w:r>
      <w:proofErr w:type="gramEnd"/>
      <w:r w:rsidRPr="006B0133">
        <w:rPr>
          <w:b/>
          <w:color w:val="002060"/>
          <w:spacing w:val="-5"/>
          <w:sz w:val="28"/>
        </w:rPr>
        <w:t xml:space="preserve"> </w:t>
      </w:r>
      <w:r w:rsidRPr="006B0133">
        <w:rPr>
          <w:b/>
          <w:color w:val="002060"/>
          <w:sz w:val="28"/>
        </w:rPr>
        <w:t>7</w:t>
      </w:r>
      <w:r w:rsidRPr="006B0133">
        <w:rPr>
          <w:b/>
          <w:color w:val="002060"/>
          <w:spacing w:val="-2"/>
          <w:sz w:val="28"/>
        </w:rPr>
        <w:t xml:space="preserve"> </w:t>
      </w:r>
      <w:r w:rsidRPr="006B0133">
        <w:rPr>
          <w:b/>
          <w:color w:val="002060"/>
          <w:sz w:val="28"/>
        </w:rPr>
        <w:t>факторов</w:t>
      </w:r>
      <w:r w:rsidR="00782DCD" w:rsidRPr="006B0133">
        <w:rPr>
          <w:b/>
          <w:color w:val="002060"/>
          <w:sz w:val="28"/>
        </w:rPr>
        <w:t xml:space="preserve"> </w:t>
      </w:r>
      <w:r w:rsidRPr="006B0133">
        <w:rPr>
          <w:b/>
          <w:color w:val="002060"/>
          <w:sz w:val="28"/>
        </w:rPr>
        <w:t xml:space="preserve">риска: </w:t>
      </w:r>
    </w:p>
    <w:p w:rsidR="00703447" w:rsidRPr="006B0133" w:rsidRDefault="00703447" w:rsidP="00782DCD">
      <w:pPr>
        <w:pStyle w:val="TableParagraph"/>
        <w:numPr>
          <w:ilvl w:val="0"/>
          <w:numId w:val="3"/>
        </w:numPr>
        <w:tabs>
          <w:tab w:val="left" w:pos="457"/>
          <w:tab w:val="left" w:pos="458"/>
          <w:tab w:val="left" w:pos="9355"/>
        </w:tabs>
        <w:ind w:right="1152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курение,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нерациональное питание,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2"/>
          <w:sz w:val="28"/>
        </w:rPr>
      </w:pPr>
      <w:r w:rsidRPr="006B0133">
        <w:rPr>
          <w:color w:val="002060"/>
          <w:sz w:val="28"/>
        </w:rPr>
        <w:t>низкая физическая</w:t>
      </w:r>
      <w:r w:rsidRPr="006B0133">
        <w:rPr>
          <w:color w:val="002060"/>
          <w:spacing w:val="-67"/>
          <w:sz w:val="28"/>
        </w:rPr>
        <w:t xml:space="preserve"> </w:t>
      </w:r>
      <w:r w:rsidRPr="006B0133">
        <w:rPr>
          <w:color w:val="002060"/>
          <w:sz w:val="28"/>
        </w:rPr>
        <w:t>активность,</w:t>
      </w:r>
      <w:r w:rsidRPr="006B0133">
        <w:rPr>
          <w:color w:val="002060"/>
          <w:spacing w:val="-2"/>
          <w:sz w:val="28"/>
        </w:rPr>
        <w:t xml:space="preserve">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5"/>
          <w:sz w:val="28"/>
        </w:rPr>
      </w:pPr>
      <w:r w:rsidRPr="006B0133">
        <w:rPr>
          <w:color w:val="002060"/>
          <w:sz w:val="28"/>
        </w:rPr>
        <w:t>избыточное</w:t>
      </w:r>
      <w:r w:rsidRPr="006B0133">
        <w:rPr>
          <w:color w:val="002060"/>
          <w:spacing w:val="-1"/>
          <w:sz w:val="28"/>
        </w:rPr>
        <w:t xml:space="preserve"> </w:t>
      </w:r>
      <w:r w:rsidRPr="006B0133">
        <w:rPr>
          <w:color w:val="002060"/>
          <w:sz w:val="28"/>
        </w:rPr>
        <w:t>потребление</w:t>
      </w:r>
      <w:r w:rsidR="00782DCD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>алкоголя,</w:t>
      </w:r>
      <w:r w:rsidRPr="006B0133">
        <w:rPr>
          <w:color w:val="002060"/>
          <w:spacing w:val="-5"/>
          <w:sz w:val="28"/>
        </w:rPr>
        <w:t xml:space="preserve">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повышенный</w:t>
      </w:r>
      <w:r w:rsidRPr="006B0133">
        <w:rPr>
          <w:color w:val="002060"/>
          <w:spacing w:val="-2"/>
          <w:sz w:val="28"/>
        </w:rPr>
        <w:t xml:space="preserve"> </w:t>
      </w:r>
      <w:r w:rsidRPr="006B0133">
        <w:rPr>
          <w:color w:val="002060"/>
          <w:sz w:val="28"/>
        </w:rPr>
        <w:t>уровень</w:t>
      </w:r>
      <w:r w:rsidR="00782DCD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 xml:space="preserve">артериального давления,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4"/>
          <w:sz w:val="28"/>
        </w:rPr>
      </w:pPr>
      <w:r w:rsidRPr="006B0133">
        <w:rPr>
          <w:color w:val="002060"/>
          <w:sz w:val="28"/>
        </w:rPr>
        <w:t>повышенный</w:t>
      </w:r>
      <w:r w:rsidRPr="006B0133">
        <w:rPr>
          <w:color w:val="002060"/>
          <w:spacing w:val="1"/>
          <w:sz w:val="28"/>
        </w:rPr>
        <w:t xml:space="preserve"> </w:t>
      </w:r>
      <w:r w:rsidRPr="006B0133">
        <w:rPr>
          <w:color w:val="002060"/>
          <w:sz w:val="28"/>
        </w:rPr>
        <w:t>уровень</w:t>
      </w:r>
      <w:r w:rsidRPr="006B0133">
        <w:rPr>
          <w:color w:val="002060"/>
          <w:spacing w:val="-4"/>
          <w:sz w:val="28"/>
        </w:rPr>
        <w:t xml:space="preserve"> </w:t>
      </w:r>
      <w:r w:rsidRPr="006B0133">
        <w:rPr>
          <w:color w:val="002060"/>
          <w:sz w:val="28"/>
        </w:rPr>
        <w:t>холестерина</w:t>
      </w:r>
      <w:r w:rsidRPr="006B0133">
        <w:rPr>
          <w:color w:val="002060"/>
          <w:spacing w:val="-3"/>
          <w:sz w:val="28"/>
        </w:rPr>
        <w:t xml:space="preserve"> </w:t>
      </w:r>
      <w:r w:rsidRPr="006B0133">
        <w:rPr>
          <w:color w:val="002060"/>
          <w:sz w:val="28"/>
        </w:rPr>
        <w:t>в</w:t>
      </w:r>
      <w:r w:rsidRPr="006B0133">
        <w:rPr>
          <w:color w:val="002060"/>
          <w:spacing w:val="-4"/>
          <w:sz w:val="28"/>
        </w:rPr>
        <w:t xml:space="preserve"> </w:t>
      </w:r>
      <w:r w:rsidRPr="006B0133">
        <w:rPr>
          <w:color w:val="002060"/>
          <w:sz w:val="28"/>
        </w:rPr>
        <w:t>крови,</w:t>
      </w:r>
      <w:r w:rsidRPr="006B0133">
        <w:rPr>
          <w:color w:val="002060"/>
          <w:spacing w:val="-4"/>
          <w:sz w:val="28"/>
        </w:rPr>
        <w:t xml:space="preserve"> </w:t>
      </w:r>
    </w:p>
    <w:p w:rsidR="00703447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ожирение.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  <w:tab w:val="left" w:pos="9498"/>
        </w:tabs>
        <w:ind w:left="-426" w:right="287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Очевидно, что самым действенным методом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профилактики развития</w:t>
      </w:r>
      <w:r w:rsidR="007E50E2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ХНИЗ является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соблюдение принципов здорового питания,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повышение физической активности и отказ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от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вредных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привычек.</w:t>
      </w:r>
    </w:p>
    <w:p w:rsidR="00703447" w:rsidRPr="006B0133" w:rsidRDefault="00782DCD" w:rsidP="00782DCD">
      <w:pPr>
        <w:pStyle w:val="TableParagraph"/>
        <w:tabs>
          <w:tab w:val="left" w:pos="458"/>
          <w:tab w:val="left" w:pos="9355"/>
        </w:tabs>
        <w:ind w:left="-426"/>
        <w:jc w:val="both"/>
        <w:rPr>
          <w:b/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b/>
          <w:color w:val="002060"/>
          <w:sz w:val="28"/>
        </w:rPr>
        <w:t>Важнейшую</w:t>
      </w:r>
      <w:r w:rsidR="00703447" w:rsidRPr="006B0133">
        <w:rPr>
          <w:b/>
          <w:color w:val="002060"/>
          <w:spacing w:val="-3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роль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в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профилактике</w:t>
      </w:r>
      <w:r w:rsidRPr="006B0133">
        <w:rPr>
          <w:b/>
          <w:color w:val="002060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 xml:space="preserve">заболеваний играет </w:t>
      </w:r>
      <w:proofErr w:type="gramStart"/>
      <w:r w:rsidR="00703447" w:rsidRPr="006B0133">
        <w:rPr>
          <w:b/>
          <w:color w:val="002060"/>
          <w:sz w:val="28"/>
        </w:rPr>
        <w:t>контроль за</w:t>
      </w:r>
      <w:proofErr w:type="gramEnd"/>
      <w:r w:rsidR="00703447" w:rsidRPr="006B0133">
        <w:rPr>
          <w:b/>
          <w:color w:val="002060"/>
          <w:sz w:val="28"/>
        </w:rPr>
        <w:t xml:space="preserve"> состоянием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здоровья,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регулярное</w:t>
      </w:r>
      <w:r w:rsidR="00703447" w:rsidRPr="006B0133">
        <w:rPr>
          <w:b/>
          <w:color w:val="002060"/>
          <w:spacing w:val="-1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прохождение</w:t>
      </w:r>
      <w:r w:rsidRPr="006B0133">
        <w:rPr>
          <w:b/>
          <w:color w:val="002060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профилактических медицинских осмотров и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диспансеризации.</w:t>
      </w:r>
    </w:p>
    <w:p w:rsidR="00782DCD" w:rsidRPr="006B0133" w:rsidRDefault="00782DCD" w:rsidP="00782DCD">
      <w:pPr>
        <w:pStyle w:val="TableParagraph"/>
        <w:tabs>
          <w:tab w:val="left" w:pos="458"/>
          <w:tab w:val="left" w:pos="9355"/>
        </w:tabs>
        <w:ind w:left="-426"/>
        <w:jc w:val="both"/>
        <w:rPr>
          <w:b/>
          <w:color w:val="002060"/>
          <w:sz w:val="28"/>
        </w:rPr>
      </w:pPr>
    </w:p>
    <w:p w:rsidR="007E50E2" w:rsidRPr="006B0133" w:rsidRDefault="007E50E2" w:rsidP="007E50E2">
      <w:pPr>
        <w:pStyle w:val="TableParagraph"/>
        <w:tabs>
          <w:tab w:val="left" w:pos="458"/>
          <w:tab w:val="left" w:pos="9355"/>
        </w:tabs>
        <w:ind w:left="-426" w:right="365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 xml:space="preserve">                 </w:t>
      </w:r>
    </w:p>
    <w:p w:rsidR="00703447" w:rsidRPr="006B0133" w:rsidRDefault="007E50E2" w:rsidP="00782DCD">
      <w:pPr>
        <w:pStyle w:val="TableParagraph"/>
        <w:tabs>
          <w:tab w:val="left" w:pos="458"/>
          <w:tab w:val="left" w:pos="9355"/>
        </w:tabs>
        <w:ind w:left="-426" w:right="365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lastRenderedPageBreak/>
        <w:t xml:space="preserve">               </w:t>
      </w:r>
      <w:r w:rsidR="00703447" w:rsidRPr="006B0133">
        <w:rPr>
          <w:b/>
          <w:color w:val="002060"/>
          <w:sz w:val="28"/>
        </w:rPr>
        <w:t>Основные рекомендации для профилактики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C51617" w:rsidRPr="006B0133">
        <w:rPr>
          <w:b/>
          <w:color w:val="002060"/>
          <w:sz w:val="28"/>
        </w:rPr>
        <w:t>заболеваний</w:t>
      </w:r>
    </w:p>
    <w:p w:rsidR="00C51617" w:rsidRPr="006B0133" w:rsidRDefault="00C51617" w:rsidP="00C51617">
      <w:pPr>
        <w:pStyle w:val="TableParagraph"/>
        <w:tabs>
          <w:tab w:val="left" w:pos="818"/>
          <w:tab w:val="left" w:pos="9355"/>
        </w:tabs>
        <w:ind w:left="0" w:right="249"/>
        <w:jc w:val="both"/>
        <w:rPr>
          <w:b/>
          <w:color w:val="002060"/>
          <w:sz w:val="28"/>
        </w:rPr>
      </w:pPr>
    </w:p>
    <w:p w:rsidR="00703447" w:rsidRPr="006B0133" w:rsidRDefault="007E50E2" w:rsidP="00C51617">
      <w:pPr>
        <w:pStyle w:val="TableParagraph"/>
        <w:tabs>
          <w:tab w:val="left" w:pos="0"/>
        </w:tabs>
        <w:ind w:left="0" w:right="249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C51617" w:rsidRPr="006B0133">
        <w:rPr>
          <w:color w:val="002060"/>
          <w:sz w:val="28"/>
        </w:rPr>
        <w:t>Важно з</w:t>
      </w:r>
      <w:r w:rsidR="00703447" w:rsidRPr="006B0133">
        <w:rPr>
          <w:color w:val="002060"/>
          <w:sz w:val="28"/>
        </w:rPr>
        <w:t>нать свои показатели, характеризующие</w:t>
      </w:r>
      <w:r w:rsidR="00782DCD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82DCD" w:rsidRPr="006B0133">
        <w:rPr>
          <w:color w:val="002060"/>
          <w:sz w:val="28"/>
        </w:rPr>
        <w:t>здоровье (уровень холестерина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в крови,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уровень артериального давления, уровень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глюкозы в крови, индекс массы тела,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окружность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82431" w:rsidRPr="006B0133">
        <w:rPr>
          <w:color w:val="002060"/>
          <w:sz w:val="28"/>
        </w:rPr>
        <w:t>талии).</w:t>
      </w:r>
    </w:p>
    <w:p w:rsidR="00703447" w:rsidRPr="006B0133" w:rsidRDefault="00C51617" w:rsidP="00C51617">
      <w:pPr>
        <w:pStyle w:val="TableParagraph"/>
        <w:tabs>
          <w:tab w:val="left" w:pos="567"/>
        </w:tabs>
        <w:ind w:left="0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E50E2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>Необходимо р</w:t>
      </w:r>
      <w:r w:rsidR="00703447" w:rsidRPr="006B0133">
        <w:rPr>
          <w:color w:val="002060"/>
          <w:sz w:val="28"/>
        </w:rPr>
        <w:t>егулярно проходить профилактические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медицинские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осмотры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82DCD" w:rsidRPr="006B0133">
        <w:rPr>
          <w:color w:val="002060"/>
          <w:sz w:val="28"/>
        </w:rPr>
        <w:t>и</w:t>
      </w:r>
      <w:r w:rsidRPr="006B0133">
        <w:rPr>
          <w:color w:val="002060"/>
          <w:sz w:val="28"/>
        </w:rPr>
        <w:t xml:space="preserve"> д</w:t>
      </w:r>
      <w:r w:rsidR="00782431" w:rsidRPr="006B0133">
        <w:rPr>
          <w:color w:val="002060"/>
          <w:sz w:val="28"/>
        </w:rPr>
        <w:t>испансеризацию.</w:t>
      </w:r>
    </w:p>
    <w:p w:rsidR="007E50E2" w:rsidRPr="006B0133" w:rsidRDefault="00C51617" w:rsidP="00C51617">
      <w:pPr>
        <w:pStyle w:val="TableParagraph"/>
        <w:tabs>
          <w:tab w:val="left" w:pos="818"/>
          <w:tab w:val="left" w:pos="9355"/>
        </w:tabs>
        <w:ind w:left="0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         Питайтесь п</w:t>
      </w:r>
      <w:r w:rsidR="00703447" w:rsidRPr="006B0133">
        <w:rPr>
          <w:color w:val="002060"/>
          <w:sz w:val="28"/>
        </w:rPr>
        <w:t>равильно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питаться:</w:t>
      </w:r>
      <w:r w:rsidR="00782DCD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ограничить потребление соли (до </w:t>
      </w:r>
      <w:r w:rsidR="00703447" w:rsidRPr="006B0133">
        <w:rPr>
          <w:color w:val="002060"/>
          <w:spacing w:val="-3"/>
          <w:sz w:val="28"/>
        </w:rPr>
        <w:t>5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г/сутки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-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1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82431" w:rsidRPr="006B0133">
        <w:rPr>
          <w:color w:val="002060"/>
          <w:sz w:val="28"/>
        </w:rPr>
        <w:t>чайная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ложка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без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верха);</w:t>
      </w:r>
      <w:r w:rsidRPr="006B0133">
        <w:rPr>
          <w:color w:val="002060"/>
          <w:sz w:val="28"/>
        </w:rPr>
        <w:t xml:space="preserve"> у</w:t>
      </w:r>
      <w:r w:rsidR="00703447" w:rsidRPr="006B0133">
        <w:rPr>
          <w:color w:val="002060"/>
          <w:sz w:val="28"/>
        </w:rPr>
        <w:t>величить потребление фруктов и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овощей (не менее 400-500 гр. в день - 5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порций);</w:t>
      </w:r>
      <w:r w:rsidR="00782431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у</w:t>
      </w:r>
      <w:r w:rsidR="00703447" w:rsidRPr="006B0133">
        <w:rPr>
          <w:color w:val="002060"/>
          <w:sz w:val="28"/>
        </w:rPr>
        <w:t>величить потребление продуктов из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цельного зерна,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бобовых</w:t>
      </w:r>
      <w:r w:rsidR="00703447" w:rsidRPr="006B0133">
        <w:rPr>
          <w:color w:val="002060"/>
          <w:spacing w:val="2"/>
          <w:sz w:val="28"/>
        </w:rPr>
        <w:t xml:space="preserve"> </w:t>
      </w:r>
      <w:r w:rsidR="00703447" w:rsidRPr="006B0133">
        <w:rPr>
          <w:color w:val="002060"/>
          <w:sz w:val="28"/>
        </w:rPr>
        <w:t>для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обеспечения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организма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клетчаткой;</w:t>
      </w:r>
      <w:r w:rsidR="00782431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с</w:t>
      </w:r>
      <w:r w:rsidR="00703447" w:rsidRPr="006B0133">
        <w:rPr>
          <w:color w:val="002060"/>
          <w:sz w:val="28"/>
        </w:rPr>
        <w:t>низить потребление насыщенных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жиров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отказаться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от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потребления</w:t>
      </w:r>
      <w:r w:rsidRPr="006B0133">
        <w:rPr>
          <w:color w:val="002060"/>
          <w:sz w:val="28"/>
        </w:rPr>
        <w:t xml:space="preserve"> </w:t>
      </w:r>
      <w:proofErr w:type="spellStart"/>
      <w:r w:rsidR="00703447" w:rsidRPr="006B0133">
        <w:rPr>
          <w:color w:val="002060"/>
          <w:sz w:val="28"/>
        </w:rPr>
        <w:t>трансжиров</w:t>
      </w:r>
      <w:proofErr w:type="spellEnd"/>
      <w:r w:rsidR="00703447" w:rsidRPr="006B0133">
        <w:rPr>
          <w:color w:val="002060"/>
          <w:sz w:val="28"/>
        </w:rPr>
        <w:t>. Рацион должен содержать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достаточное количество растительных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масел (20-30 г/сутки), обеспечивающих</w:t>
      </w:r>
      <w:r w:rsidR="00703447" w:rsidRPr="006B0133">
        <w:rPr>
          <w:color w:val="002060"/>
          <w:spacing w:val="-68"/>
          <w:sz w:val="28"/>
        </w:rPr>
        <w:t xml:space="preserve"> </w:t>
      </w:r>
      <w:r w:rsidR="00703447" w:rsidRPr="006B0133">
        <w:rPr>
          <w:color w:val="002060"/>
          <w:sz w:val="28"/>
        </w:rPr>
        <w:t>организм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полиненасыщенными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жирными кислотами (рыба не менее 2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раз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неделю,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желательно жирных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сортов);</w:t>
      </w:r>
      <w:r w:rsidR="00782431" w:rsidRPr="006B0133">
        <w:rPr>
          <w:color w:val="002060"/>
          <w:sz w:val="28"/>
        </w:rPr>
        <w:t xml:space="preserve"> </w:t>
      </w:r>
    </w:p>
    <w:p w:rsidR="00703447" w:rsidRPr="006B0133" w:rsidRDefault="00782431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</w:t>
      </w:r>
      <w:r w:rsidR="00703447" w:rsidRPr="006B0133">
        <w:rPr>
          <w:color w:val="002060"/>
          <w:sz w:val="28"/>
        </w:rPr>
        <w:t>граничить потребление продуктов,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содержащих добавленный сахар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(сладкие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газированные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напитки,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мороженое,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пирожное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др.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сладости).</w:t>
      </w:r>
    </w:p>
    <w:p w:rsidR="00703447" w:rsidRPr="006B0133" w:rsidRDefault="00C51617" w:rsidP="00C51617">
      <w:pPr>
        <w:pStyle w:val="TableParagraph"/>
        <w:tabs>
          <w:tab w:val="left" w:pos="0"/>
          <w:tab w:val="left" w:pos="426"/>
          <w:tab w:val="left" w:pos="9355"/>
        </w:tabs>
        <w:ind w:left="72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Откажитесь от вредных привычек</w:t>
      </w:r>
      <w:r w:rsidR="00782431" w:rsidRPr="006B0133">
        <w:rPr>
          <w:color w:val="002060"/>
          <w:sz w:val="28"/>
        </w:rPr>
        <w:t>.</w:t>
      </w:r>
    </w:p>
    <w:p w:rsidR="007E50E2" w:rsidRPr="006B0133" w:rsidRDefault="007E50E2" w:rsidP="00C51617">
      <w:pPr>
        <w:pStyle w:val="TableParagraph"/>
        <w:tabs>
          <w:tab w:val="left" w:pos="0"/>
          <w:tab w:val="left" w:pos="426"/>
          <w:tab w:val="left" w:pos="9355"/>
        </w:tabs>
        <w:ind w:left="72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Физическая активность должна быть регулярной и соответствовать</w:t>
      </w:r>
    </w:p>
    <w:p w:rsidR="007E50E2" w:rsidRPr="006B0133" w:rsidRDefault="00C51617" w:rsidP="007E50E2">
      <w:pPr>
        <w:pStyle w:val="TableParagraph"/>
        <w:tabs>
          <w:tab w:val="left" w:pos="0"/>
          <w:tab w:val="left" w:pos="9355"/>
        </w:tabs>
        <w:ind w:left="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состоянию и возрасту</w:t>
      </w:r>
      <w:r w:rsidR="00703447" w:rsidRPr="006B0133">
        <w:rPr>
          <w:color w:val="002060"/>
          <w:sz w:val="28"/>
        </w:rPr>
        <w:t>:</w:t>
      </w:r>
      <w:r w:rsidR="007E50E2" w:rsidRPr="006B0133">
        <w:rPr>
          <w:color w:val="002060"/>
          <w:sz w:val="28"/>
        </w:rPr>
        <w:t xml:space="preserve"> </w:t>
      </w:r>
    </w:p>
    <w:p w:rsidR="007E50E2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в</w:t>
      </w:r>
      <w:r w:rsidR="00703447" w:rsidRPr="006B0133">
        <w:rPr>
          <w:color w:val="002060"/>
          <w:sz w:val="28"/>
        </w:rPr>
        <w:t>зрослые люди должны уделять не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менее 150 минут в неделю занятиям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средней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интенсивности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или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не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менее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75 минут в неделю занятиям высокой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интенсивности;</w:t>
      </w:r>
      <w:r w:rsidRPr="006B0133">
        <w:rPr>
          <w:color w:val="002060"/>
          <w:sz w:val="28"/>
        </w:rPr>
        <w:t xml:space="preserve"> </w:t>
      </w:r>
    </w:p>
    <w:p w:rsidR="007E50E2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к</w:t>
      </w:r>
      <w:r w:rsidR="00703447" w:rsidRPr="006B0133">
        <w:rPr>
          <w:color w:val="002060"/>
          <w:sz w:val="28"/>
        </w:rPr>
        <w:t>аждое занятие должно продолжаться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не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менее 10 минут;</w:t>
      </w:r>
      <w:r w:rsidRPr="006B0133">
        <w:rPr>
          <w:color w:val="002060"/>
          <w:sz w:val="28"/>
        </w:rPr>
        <w:t xml:space="preserve"> </w:t>
      </w:r>
    </w:p>
    <w:p w:rsidR="001375AC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у</w:t>
      </w:r>
      <w:r w:rsidR="00703447" w:rsidRPr="006B0133">
        <w:rPr>
          <w:color w:val="002060"/>
          <w:sz w:val="28"/>
        </w:rPr>
        <w:t>величение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длительности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занятий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средней интенсивности до 300 минут в</w:t>
      </w:r>
      <w:r w:rsidR="00703447" w:rsidRPr="006B0133">
        <w:rPr>
          <w:color w:val="002060"/>
          <w:spacing w:val="-68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 или до 150 минут в неделю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высокой интенсивности необходимо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для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того,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чтобы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получить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дополнительные преимущества для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здоровья;</w:t>
      </w:r>
      <w:r w:rsidRPr="006B0133">
        <w:rPr>
          <w:color w:val="002060"/>
          <w:sz w:val="28"/>
        </w:rPr>
        <w:t xml:space="preserve"> н</w:t>
      </w:r>
      <w:r w:rsidR="00703447" w:rsidRPr="006B0133">
        <w:rPr>
          <w:color w:val="002060"/>
          <w:sz w:val="28"/>
        </w:rPr>
        <w:t>еобходимо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чередовать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анаэробные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и аэробные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(аэробные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- 5-7 раз в неделю, анаэробные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-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2-3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раза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в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неделю).</w:t>
      </w:r>
    </w:p>
    <w:p w:rsidR="004B21E3" w:rsidRPr="006B0133" w:rsidRDefault="004B21E3" w:rsidP="00782DCD">
      <w:pPr>
        <w:tabs>
          <w:tab w:val="left" w:pos="0"/>
          <w:tab w:val="left" w:pos="9355"/>
        </w:tabs>
        <w:ind w:right="-1" w:hanging="1177"/>
        <w:jc w:val="both"/>
        <w:rPr>
          <w:color w:val="002060"/>
        </w:rPr>
      </w:pPr>
    </w:p>
    <w:p w:rsidR="007E50E2" w:rsidRPr="006B0133" w:rsidRDefault="007E50E2" w:rsidP="007E50E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</w:p>
    <w:p w:rsidR="007E50E2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 xml:space="preserve">Если Вы будете относиться внимательнее к своему здоровью, </w:t>
      </w:r>
    </w:p>
    <w:p w:rsidR="007E50E2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 xml:space="preserve">стараться укреплять иммунитет, вести здоровый образ жизни и регулярно проходить диспансеризацию, </w:t>
      </w:r>
    </w:p>
    <w:p w:rsidR="00C51617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>то вы будете меньше беспокоиться о хронических неинфекционных заболеваниях.</w:t>
      </w:r>
    </w:p>
    <w:p w:rsidR="007E50E2" w:rsidRPr="006B0133" w:rsidRDefault="007E50E2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C51617" w:rsidRPr="006B0133" w:rsidRDefault="00C51617" w:rsidP="007E50E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rStyle w:val="a6"/>
          <w:color w:val="002060"/>
          <w:sz w:val="28"/>
          <w:szCs w:val="28"/>
        </w:rPr>
        <w:t>Берегите себя и своих близких! Будьте здоровы!</w:t>
      </w:r>
    </w:p>
    <w:p w:rsidR="00782DCD" w:rsidRPr="006B0133" w:rsidRDefault="00782DCD">
      <w:pPr>
        <w:tabs>
          <w:tab w:val="left" w:pos="0"/>
        </w:tabs>
        <w:ind w:hanging="1177"/>
        <w:jc w:val="both"/>
        <w:rPr>
          <w:color w:val="002060"/>
        </w:rPr>
      </w:pPr>
    </w:p>
    <w:sectPr w:rsidR="00782DCD" w:rsidRPr="006B0133" w:rsidSect="0029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E07"/>
    <w:multiLevelType w:val="hybridMultilevel"/>
    <w:tmpl w:val="761CB4C6"/>
    <w:lvl w:ilvl="0" w:tplc="88AA48A8">
      <w:start w:val="3"/>
      <w:numFmt w:val="decimal"/>
      <w:lvlText w:val="%1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82FC7A">
      <w:start w:val="1"/>
      <w:numFmt w:val="decimal"/>
      <w:lvlText w:val="%2)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665CCA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3" w:tplc="05AE596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EEC0FFF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5" w:tplc="BD96B76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6" w:tplc="89B42320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7" w:tplc="0582A28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8" w:tplc="F92CB77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</w:abstractNum>
  <w:abstractNum w:abstractNumId="1">
    <w:nsid w:val="37365E8A"/>
    <w:multiLevelType w:val="hybridMultilevel"/>
    <w:tmpl w:val="53AC4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6D36"/>
    <w:multiLevelType w:val="hybridMultilevel"/>
    <w:tmpl w:val="03C2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4CC6"/>
    <w:multiLevelType w:val="hybridMultilevel"/>
    <w:tmpl w:val="2AAA46F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3DC693D"/>
    <w:multiLevelType w:val="hybridMultilevel"/>
    <w:tmpl w:val="20D267C6"/>
    <w:lvl w:ilvl="0" w:tplc="AF34123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6222E2">
      <w:start w:val="1"/>
      <w:numFmt w:val="decimal"/>
      <w:lvlText w:val="%2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E44B30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BD6C531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5F5CD91E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5" w:tplc="0BF6562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 w:tplc="4540F9FC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EEFCD98A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8" w:tplc="26FE27D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5">
    <w:nsid w:val="606A07D3"/>
    <w:multiLevelType w:val="hybridMultilevel"/>
    <w:tmpl w:val="B2502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D208B"/>
    <w:multiLevelType w:val="hybridMultilevel"/>
    <w:tmpl w:val="58FC336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5E"/>
    <w:rsid w:val="001375AC"/>
    <w:rsid w:val="001A1D5E"/>
    <w:rsid w:val="00292ABD"/>
    <w:rsid w:val="004B21E3"/>
    <w:rsid w:val="00673FAB"/>
    <w:rsid w:val="006B0133"/>
    <w:rsid w:val="00703447"/>
    <w:rsid w:val="00782431"/>
    <w:rsid w:val="00782DCD"/>
    <w:rsid w:val="007E50E2"/>
    <w:rsid w:val="00C5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447"/>
    <w:pPr>
      <w:ind w:left="132"/>
    </w:pPr>
  </w:style>
  <w:style w:type="paragraph" w:styleId="a3">
    <w:name w:val="Balloon Text"/>
    <w:basedOn w:val="a"/>
    <w:link w:val="a4"/>
    <w:uiPriority w:val="99"/>
    <w:semiHidden/>
    <w:unhideWhenUsed/>
    <w:rsid w:val="004B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E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447"/>
    <w:pPr>
      <w:ind w:left="132"/>
    </w:pPr>
  </w:style>
  <w:style w:type="paragraph" w:styleId="a3">
    <w:name w:val="Balloon Text"/>
    <w:basedOn w:val="a"/>
    <w:link w:val="a4"/>
    <w:uiPriority w:val="99"/>
    <w:semiHidden/>
    <w:unhideWhenUsed/>
    <w:rsid w:val="004B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E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2023-01-18T14:39:00Z</dcterms:created>
  <dcterms:modified xsi:type="dcterms:W3CDTF">2023-01-18T14:39:00Z</dcterms:modified>
</cp:coreProperties>
</file>